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0878" w14:textId="77777777" w:rsidR="00040292" w:rsidRPr="0020644D" w:rsidRDefault="00000000" w:rsidP="0020644D">
      <w:pPr>
        <w:pStyle w:val="Heading1"/>
        <w:jc w:val="center"/>
        <w:rPr>
          <w:rFonts w:ascii="Aptos" w:hAnsi="Aptos"/>
          <w:color w:val="auto"/>
          <w:sz w:val="48"/>
          <w:szCs w:val="48"/>
        </w:rPr>
      </w:pPr>
      <w:r w:rsidRPr="0020644D">
        <w:rPr>
          <w:rFonts w:ascii="Aptos" w:hAnsi="Aptos"/>
          <w:color w:val="auto"/>
          <w:sz w:val="48"/>
          <w:szCs w:val="48"/>
        </w:rPr>
        <w:t>TPP Cuntas Míosúil – September 2025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809"/>
        <w:gridCol w:w="2835"/>
        <w:gridCol w:w="3444"/>
        <w:gridCol w:w="6621"/>
      </w:tblGrid>
      <w:tr w:rsidR="00040292" w14:paraId="0D8B5AEB" w14:textId="77777777" w:rsidTr="0020644D">
        <w:trPr>
          <w:trHeight w:val="449"/>
        </w:trPr>
        <w:tc>
          <w:tcPr>
            <w:tcW w:w="1809" w:type="dxa"/>
            <w:shd w:val="clear" w:color="auto" w:fill="F2F2F2" w:themeFill="background1" w:themeFillShade="F2"/>
          </w:tcPr>
          <w:p w14:paraId="7694C778" w14:textId="77777777" w:rsidR="00040292" w:rsidRPr="0020644D" w:rsidRDefault="00000000">
            <w:pPr>
              <w:rPr>
                <w:b/>
                <w:bCs/>
              </w:rPr>
            </w:pPr>
            <w:r w:rsidRPr="0020644D">
              <w:rPr>
                <w:b/>
                <w:bCs/>
              </w:rPr>
              <w:t>Topic / Activity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4B54BAB" w14:textId="77777777" w:rsidR="00040292" w:rsidRPr="0020644D" w:rsidRDefault="00000000">
            <w:pPr>
              <w:rPr>
                <w:b/>
                <w:bCs/>
              </w:rPr>
            </w:pPr>
            <w:r w:rsidRPr="0020644D">
              <w:rPr>
                <w:b/>
                <w:bCs/>
              </w:rPr>
              <w:t>Curriculum Links</w:t>
            </w:r>
          </w:p>
        </w:tc>
        <w:tc>
          <w:tcPr>
            <w:tcW w:w="3444" w:type="dxa"/>
            <w:shd w:val="clear" w:color="auto" w:fill="F2F2F2" w:themeFill="background1" w:themeFillShade="F2"/>
          </w:tcPr>
          <w:p w14:paraId="7A24A95F" w14:textId="77777777" w:rsidR="00040292" w:rsidRPr="0020644D" w:rsidRDefault="00000000">
            <w:pPr>
              <w:rPr>
                <w:b/>
                <w:bCs/>
              </w:rPr>
            </w:pPr>
            <w:r w:rsidRPr="0020644D">
              <w:rPr>
                <w:b/>
                <w:bCs/>
              </w:rPr>
              <w:t>Learning Objectives</w:t>
            </w:r>
          </w:p>
        </w:tc>
        <w:tc>
          <w:tcPr>
            <w:tcW w:w="6621" w:type="dxa"/>
            <w:shd w:val="clear" w:color="auto" w:fill="F2F2F2" w:themeFill="background1" w:themeFillShade="F2"/>
          </w:tcPr>
          <w:p w14:paraId="6B82A1F0" w14:textId="77777777" w:rsidR="00040292" w:rsidRPr="0020644D" w:rsidRDefault="00000000">
            <w:pPr>
              <w:rPr>
                <w:b/>
                <w:bCs/>
              </w:rPr>
            </w:pPr>
            <w:r w:rsidRPr="0020644D">
              <w:rPr>
                <w:b/>
                <w:bCs/>
              </w:rPr>
              <w:t>Content Covered (September 2025)</w:t>
            </w:r>
          </w:p>
        </w:tc>
      </w:tr>
      <w:tr>
        <w:tc>
          <w:tcPr>
            <w:tcW w:type="dxa" w:w="1809"/>
          </w:tcPr>
          <w:p>
            <w:r>
              <w:t>Main Feature – The Utterly Mad History of Money</w:t>
            </w:r>
          </w:p>
        </w:tc>
        <w:tc>
          <w:tcPr>
            <w:tcW w:type="dxa" w:w="2835"/>
          </w:tcPr>
          <w:p>
            <w:r>
              <w:t>SESE History / Maths</w:t>
              <w:br/>
              <w:t>Strand: Story / Measures</w:t>
              <w:br/>
              <w:t>Strand Units: Stories from the lives of people in the past / Money</w:t>
            </w:r>
          </w:p>
        </w:tc>
        <w:tc>
          <w:tcPr>
            <w:tcW w:type="dxa" w:w="3444"/>
          </w:tcPr>
          <w:p>
            <w:r>
              <w:t>• Recognise how money has changed over time</w:t>
              <w:br/>
              <w:t>• Explore how trade and exchange developed</w:t>
              <w:br/>
              <w:t>• Discuss the role of money in society and history</w:t>
              <w:br/>
              <w:t>• Apply maths concepts to money and trade</w:t>
            </w:r>
          </w:p>
        </w:tc>
        <w:tc>
          <w:tcPr>
            <w:tcW w:type="dxa" w:w="6621"/>
          </w:tcPr>
          <w:p>
            <w:r>
              <w:t>Pupils learned about the strange history of money – from seashells and salt bars to coins and future possibilities like space cash. They linked the feature to Maths Week and reflected on how money shapes trade today.</w:t>
            </w:r>
          </w:p>
        </w:tc>
      </w:tr>
      <w:tr>
        <w:tc>
          <w:tcPr>
            <w:tcW w:type="dxa" w:w="1809"/>
          </w:tcPr>
          <w:p>
            <w:r>
              <w:t>The Big Story – Presidential Election Special</w:t>
            </w:r>
          </w:p>
        </w:tc>
        <w:tc>
          <w:tcPr>
            <w:tcW w:type="dxa" w:w="2835"/>
          </w:tcPr>
          <w:p>
            <w:r>
              <w:t>SPHE / History / English</w:t>
            </w:r>
          </w:p>
        </w:tc>
        <w:tc>
          <w:tcPr>
            <w:tcW w:type="dxa" w:w="3444"/>
          </w:tcPr>
          <w:p>
            <w:r>
              <w:t>• Become aware of the importance of elections in democratic society</w:t>
              <w:br/>
              <w:t>• Explore the role of the President</w:t>
              <w:br/>
              <w:t>• Discuss civic responsibility and leadership</w:t>
              <w:br/>
              <w:t>• Reflect on democracy and voting</w:t>
            </w:r>
          </w:p>
        </w:tc>
        <w:tc>
          <w:tcPr>
            <w:tcW w:type="dxa" w:w="6621"/>
          </w:tcPr>
          <w:p>
            <w:r>
              <w:t>Pupils studied the Irish Presidential Election, learning how elections work, the role of the President, and the importance of democracy and leadership in society.</w:t>
            </w:r>
          </w:p>
        </w:tc>
      </w:tr>
      <w:tr>
        <w:tc>
          <w:tcPr>
            <w:tcW w:type="dxa" w:w="1809"/>
          </w:tcPr>
          <w:p>
            <w:r>
              <w:t>Our Island’s History – The Fenians</w:t>
            </w:r>
          </w:p>
        </w:tc>
        <w:tc>
          <w:tcPr>
            <w:tcW w:type="dxa" w:w="2835"/>
          </w:tcPr>
          <w:p>
            <w:r>
              <w:t>History – Story</w:t>
            </w:r>
          </w:p>
        </w:tc>
        <w:tc>
          <w:tcPr>
            <w:tcW w:type="dxa" w:w="3444"/>
          </w:tcPr>
          <w:p>
            <w:r>
              <w:t>• Discuss the actions and motivations of the Fenians</w:t>
              <w:br/>
              <w:t>• Place the Fenian movement in historical context</w:t>
              <w:br/>
              <w:t>• Explore the impact of revolutionary groups on Irish history</w:t>
            </w:r>
          </w:p>
        </w:tc>
        <w:tc>
          <w:tcPr>
            <w:tcW w:type="dxa" w:w="6621"/>
          </w:tcPr>
          <w:p>
            <w:r>
              <w:t>Pupils learned about the Fenian movement, its goals, and its impact on Irish society and nationalism.</w:t>
            </w:r>
          </w:p>
        </w:tc>
      </w:tr>
      <w:tr>
        <w:tc>
          <w:tcPr>
            <w:tcW w:type="dxa" w:w="1809"/>
          </w:tcPr>
          <w:p>
            <w:r>
              <w:t>Planet Places – Bacalar Lagoon, Mexico</w:t>
            </w:r>
          </w:p>
        </w:tc>
        <w:tc>
          <w:tcPr>
            <w:tcW w:type="dxa" w:w="2835"/>
          </w:tcPr>
          <w:p>
            <w:r>
              <w:t>Geography – Natural Environments</w:t>
            </w:r>
          </w:p>
        </w:tc>
        <w:tc>
          <w:tcPr>
            <w:tcW w:type="dxa" w:w="3444"/>
          </w:tcPr>
          <w:p>
            <w:r>
              <w:t>• Locate Bacalar Lagoon on a map</w:t>
              <w:br/>
              <w:t>• Explore its natural features</w:t>
              <w:br/>
              <w:t>• Compare it to other physical landmarks</w:t>
            </w:r>
          </w:p>
        </w:tc>
        <w:tc>
          <w:tcPr>
            <w:tcW w:type="dxa" w:w="6621"/>
          </w:tcPr>
          <w:p>
            <w:r>
              <w:t>Pupils explored Bacalar Lagoon, its geography, natural beauty, and cultural significance in Mexico.</w:t>
            </w:r>
          </w:p>
        </w:tc>
      </w:tr>
      <w:tr>
        <w:tc>
          <w:tcPr>
            <w:tcW w:type="dxa" w:w="1809"/>
          </w:tcPr>
          <w:p>
            <w:r>
              <w:t>Planet STEM – Meet the Organs: The Brain</w:t>
            </w:r>
          </w:p>
        </w:tc>
        <w:tc>
          <w:tcPr>
            <w:tcW w:type="dxa" w:w="2835"/>
          </w:tcPr>
          <w:p>
            <w:r>
              <w:t>Science – Living Things (Human Life)</w:t>
            </w:r>
          </w:p>
        </w:tc>
        <w:tc>
          <w:tcPr>
            <w:tcW w:type="dxa" w:w="3444"/>
          </w:tcPr>
          <w:p>
            <w:r>
              <w:t>• Identify parts of the brain</w:t>
              <w:br/>
              <w:t>• Describe basic brain functions</w:t>
              <w:br/>
              <w:t>• Understand how the brain affects health and wellbeing</w:t>
            </w:r>
          </w:p>
        </w:tc>
        <w:tc>
          <w:tcPr>
            <w:tcW w:type="dxa" w:w="6621"/>
          </w:tcPr>
          <w:p>
            <w:r>
              <w:t>Pupils explored the human brain, learning about its structure, functions, and importance to daily life and decision making.</w:t>
            </w:r>
          </w:p>
        </w:tc>
      </w:tr>
      <w:tr>
        <w:tc>
          <w:tcPr>
            <w:tcW w:type="dxa" w:w="1809"/>
          </w:tcPr>
          <w:p>
            <w:r>
              <w:t>Planet Motors – McLaren W1</w:t>
            </w:r>
          </w:p>
        </w:tc>
        <w:tc>
          <w:tcPr>
            <w:tcW w:type="dxa" w:w="2835"/>
          </w:tcPr>
          <w:p>
            <w:r>
              <w:t>Science – Materials / Energy and Forces</w:t>
              <w:br/>
              <w:t>Maths – Measures</w:t>
            </w:r>
          </w:p>
        </w:tc>
        <w:tc>
          <w:tcPr>
            <w:tcW w:type="dxa" w:w="3444"/>
          </w:tcPr>
          <w:p>
            <w:r>
              <w:t>• Investigate materials and design of cars</w:t>
              <w:br/>
              <w:t>• Examine forces and energy in motion</w:t>
              <w:br/>
              <w:t>• Apply maths to speed and performance</w:t>
            </w:r>
          </w:p>
        </w:tc>
        <w:tc>
          <w:tcPr>
            <w:tcW w:type="dxa" w:w="6621"/>
          </w:tcPr>
          <w:p>
            <w:r>
              <w:t>Pupils studied the McLaren W1 supercar, examining its engine, design, innovations, and how STEM links apply to real-world engineering.</w:t>
            </w:r>
          </w:p>
        </w:tc>
      </w:tr>
      <w:tr>
        <w:tc>
          <w:tcPr>
            <w:tcW w:type="dxa" w:w="1809"/>
          </w:tcPr>
          <w:p>
            <w:r>
              <w:t>Animal SOS – Kerry Bog Pony</w:t>
            </w:r>
          </w:p>
        </w:tc>
        <w:tc>
          <w:tcPr>
            <w:tcW w:type="dxa" w:w="2835"/>
          </w:tcPr>
          <w:p>
            <w:r>
              <w:t>Science – Living Things (Plant and animal life)</w:t>
            </w:r>
          </w:p>
        </w:tc>
        <w:tc>
          <w:tcPr>
            <w:tcW w:type="dxa" w:w="3444"/>
          </w:tcPr>
          <w:p>
            <w:r>
              <w:t>• Recognise the characteristics of native Irish animals</w:t>
              <w:br/>
              <w:t>• Explore the importance of biodiversity</w:t>
              <w:br/>
              <w:t>• Develop awareness of conservation</w:t>
            </w:r>
          </w:p>
        </w:tc>
        <w:tc>
          <w:tcPr>
            <w:tcW w:type="dxa" w:w="6621"/>
          </w:tcPr>
          <w:p>
            <w:r>
              <w:t>Pupils learned about the Kerry Bog Pony, its rarity, and why conserving native Irish breeds is important.</w:t>
            </w:r>
          </w:p>
        </w:tc>
      </w:tr>
      <w:tr>
        <w:tc>
          <w:tcPr>
            <w:tcW w:type="dxa" w:w="1809"/>
          </w:tcPr>
          <w:p>
            <w:r>
              <w:t>TPP Reading Club – Dave Rudden</w:t>
            </w:r>
          </w:p>
        </w:tc>
        <w:tc>
          <w:tcPr>
            <w:tcW w:type="dxa" w:w="2835"/>
          </w:tcPr>
          <w:p>
            <w:r>
              <w:t>English – Reading / Writing</w:t>
            </w:r>
          </w:p>
        </w:tc>
        <w:tc>
          <w:tcPr>
            <w:tcW w:type="dxa" w:w="3444"/>
          </w:tcPr>
          <w:p>
            <w:r>
              <w:t>• Share and discuss book reviews</w:t>
              <w:br/>
              <w:t>• Engage with an author interview</w:t>
              <w:br/>
              <w:t>• Reflect on personal reading</w:t>
            </w:r>
          </w:p>
        </w:tc>
        <w:tc>
          <w:tcPr>
            <w:tcW w:type="dxa" w:w="6621"/>
          </w:tcPr>
          <w:p>
            <w:r>
              <w:t>Pupils read and reviewed books, and explored an interview with author Dave Rudden, learning about his work *Conn of the Dead*.</w:t>
            </w:r>
          </w:p>
        </w:tc>
      </w:tr>
      <w:tr>
        <w:tc>
          <w:tcPr>
            <w:tcW w:type="dxa" w:w="1809"/>
          </w:tcPr>
          <w:p>
            <w:r>
              <w:t>Writing Corner – Winning Entries</w:t>
            </w:r>
          </w:p>
        </w:tc>
        <w:tc>
          <w:tcPr>
            <w:tcW w:type="dxa" w:w="2835"/>
          </w:tcPr>
          <w:p>
            <w:r>
              <w:t>English – Reading / Writing</w:t>
            </w:r>
          </w:p>
        </w:tc>
        <w:tc>
          <w:tcPr>
            <w:tcW w:type="dxa" w:w="3444"/>
          </w:tcPr>
          <w:p>
            <w:r>
              <w:t>• Use imagination to write creatively</w:t>
              <w:br/>
              <w:t>• Share work with peers</w:t>
              <w:br/>
              <w:t>• Appreciate the work of other young writers</w:t>
            </w:r>
          </w:p>
        </w:tc>
        <w:tc>
          <w:tcPr>
            <w:tcW w:type="dxa" w:w="6621"/>
          </w:tcPr>
          <w:p>
            <w:r>
              <w:t>Pupils wrote creative stories and poems on Hallowe’en themes, including ‘The Pumpkin That Should Never Be Picked’ by Sarah Moran and ‘Hallowe’en Fun’ by Ciaran Kunzel. Winning entries were published.</w:t>
            </w:r>
          </w:p>
        </w:tc>
      </w:tr>
      <w:tr>
        <w:tc>
          <w:tcPr>
            <w:tcW w:type="dxa" w:w="1809"/>
          </w:tcPr>
          <w:p>
            <w:r>
              <w:t>Rising Stars – Mason Melia (Soccer)</w:t>
            </w:r>
          </w:p>
        </w:tc>
        <w:tc>
          <w:tcPr>
            <w:tcW w:type="dxa" w:w="2835"/>
          </w:tcPr>
          <w:p>
            <w:r>
              <w:t>History – Story / PE – Games</w:t>
            </w:r>
          </w:p>
        </w:tc>
        <w:tc>
          <w:tcPr>
            <w:tcW w:type="dxa" w:w="3444"/>
          </w:tcPr>
          <w:p>
            <w:r>
              <w:t>• Explore contributions of athletes</w:t>
              <w:br/>
              <w:t>• Recognise dedication and resilience</w:t>
              <w:br/>
              <w:t>• Discuss sporting achievements</w:t>
            </w:r>
          </w:p>
        </w:tc>
        <w:tc>
          <w:tcPr>
            <w:tcW w:type="dxa" w:w="6621"/>
          </w:tcPr>
          <w:p>
            <w:r>
              <w:t>Pupils studied the career of Mason Melia, learning about his achievements in soccer and the dedication required in sport.</w:t>
            </w:r>
          </w:p>
        </w:tc>
      </w:tr>
      <w:tr>
        <w:tc>
          <w:tcPr>
            <w:tcW w:type="dxa" w:w="1809"/>
          </w:tcPr>
          <w:p>
            <w:r>
              <w:t>Tony’s World Cup Countdown – Hosts with the Most</w:t>
            </w:r>
          </w:p>
        </w:tc>
        <w:tc>
          <w:tcPr>
            <w:tcW w:type="dxa" w:w="2835"/>
          </w:tcPr>
          <w:p>
            <w:r>
              <w:t>History – Story / PE – Games</w:t>
            </w:r>
          </w:p>
        </w:tc>
        <w:tc>
          <w:tcPr>
            <w:tcW w:type="dxa" w:w="3444"/>
          </w:tcPr>
          <w:p>
            <w:r>
              <w:t>• Discuss the history of World Cup hosts</w:t>
              <w:br/>
              <w:t>• Compare different host countries</w:t>
              <w:br/>
              <w:t>• Explore cultural and sporting traditions</w:t>
            </w:r>
          </w:p>
        </w:tc>
        <w:tc>
          <w:tcPr>
            <w:tcW w:type="dxa" w:w="6621"/>
          </w:tcPr>
          <w:p>
            <w:r>
              <w:t>Pupils explored World Cup host nations, their history, and how hosting impacts sport and culture globally.</w:t>
            </w:r>
          </w:p>
        </w:tc>
      </w:tr>
      <w:tr>
        <w:tc>
          <w:tcPr>
            <w:tcW w:type="dxa" w:w="1809"/>
          </w:tcPr>
          <w:p>
            <w:r>
              <w:t>Planet Art – The Ghost of Kohada Koheiji (1826–1836) – Katsushika Hokusai</w:t>
            </w:r>
          </w:p>
        </w:tc>
        <w:tc>
          <w:tcPr>
            <w:tcW w:type="dxa" w:w="2835"/>
          </w:tcPr>
          <w:p>
            <w:r>
              <w:t>Visual Arts – Paint and Colour / Drawing</w:t>
              <w:br/>
              <w:t>English – Oral Language</w:t>
              <w:br/>
              <w:t>History – Story</w:t>
            </w:r>
          </w:p>
        </w:tc>
        <w:tc>
          <w:tcPr>
            <w:tcW w:type="dxa" w:w="3444"/>
          </w:tcPr>
          <w:p>
            <w:r>
              <w:t>• Look at and talk about artworks</w:t>
              <w:br/>
              <w:t>• Describe and interpret using art vocabulary</w:t>
              <w:br/>
              <w:t>• Explore artistic styles and preferences</w:t>
            </w:r>
          </w:p>
        </w:tc>
        <w:tc>
          <w:tcPr>
            <w:tcW w:type="dxa" w:w="6621"/>
          </w:tcPr>
          <w:p>
            <w:r>
              <w:t>Pupils studied Hokusai’s *The Ghost of Kohada Koheiji*, exploring its style, symbolism, and their personal responses.</w:t>
            </w:r>
          </w:p>
        </w:tc>
      </w:tr>
      <w:tr>
        <w:tc>
          <w:tcPr>
            <w:tcW w:type="dxa" w:w="1809"/>
          </w:tcPr>
          <w:p>
            <w:r>
              <w:t>Planet Food – Great Granola</w:t>
            </w:r>
          </w:p>
        </w:tc>
        <w:tc>
          <w:tcPr>
            <w:tcW w:type="dxa" w:w="2835"/>
          </w:tcPr>
          <w:p>
            <w:r>
              <w:t>Science – Materials / Energy and Forces</w:t>
              <w:br/>
              <w:t>Maths – Measures</w:t>
            </w:r>
          </w:p>
        </w:tc>
        <w:tc>
          <w:tcPr>
            <w:tcW w:type="dxa" w:w="3444"/>
          </w:tcPr>
          <w:p>
            <w:r>
              <w:t>• Measure ingredients</w:t>
              <w:br/>
              <w:t>• Explore physical changes in cooking</w:t>
              <w:br/>
              <w:t>• Appreciate links between food and science</w:t>
            </w:r>
          </w:p>
        </w:tc>
        <w:tc>
          <w:tcPr>
            <w:tcW w:type="dxa" w:w="6621"/>
          </w:tcPr>
          <w:p>
            <w:r>
              <w:t>Pupils prepared granola, measuring ingredients carefully, mixing and baking them, and discussing the science of changes caused by heat.</w:t>
            </w:r>
          </w:p>
        </w:tc>
      </w:tr>
      <w:tr>
        <w:tc>
          <w:tcPr>
            <w:tcW w:type="dxa" w:w="1809"/>
          </w:tcPr>
          <w:p>
            <w:r>
              <w:t>Our Place in Space – Ancient Greeks</w:t>
            </w:r>
          </w:p>
        </w:tc>
        <w:tc>
          <w:tcPr>
            <w:tcW w:type="dxa" w:w="2835"/>
          </w:tcPr>
          <w:p>
            <w:r>
              <w:t>Science – Earth in Space / Geography – Natural Environments</w:t>
            </w:r>
          </w:p>
        </w:tc>
        <w:tc>
          <w:tcPr>
            <w:tcW w:type="dxa" w:w="3444"/>
          </w:tcPr>
          <w:p>
            <w:r>
              <w:t>• Recognise ancient Greek contributions to astronomy</w:t>
              <w:br/>
              <w:t>• Compare early ideas to modern science</w:t>
              <w:br/>
              <w:t>• Develop awareness of space exploration history</w:t>
            </w:r>
          </w:p>
        </w:tc>
        <w:tc>
          <w:tcPr>
            <w:tcW w:type="dxa" w:w="6621"/>
          </w:tcPr>
          <w:p>
            <w:r>
              <w:t>Pupils learned how the Ancient Greeks explained the cosmos, compared their theories with modern astronomy, and reflected on how ideas evolve.</w:t>
            </w:r>
          </w:p>
        </w:tc>
      </w:tr>
      <w:tr>
        <w:tc>
          <w:tcPr>
            <w:tcW w:type="dxa" w:w="1809"/>
          </w:tcPr>
          <w:p>
            <w:r>
              <w:t>Planet Music – Making That Sound (Musical Instruments)</w:t>
            </w:r>
          </w:p>
        </w:tc>
        <w:tc>
          <w:tcPr>
            <w:tcW w:type="dxa" w:w="2835"/>
          </w:tcPr>
          <w:p>
            <w:r>
              <w:t>Music – Listening and Responding / Performing / Composing</w:t>
            </w:r>
          </w:p>
        </w:tc>
        <w:tc>
          <w:tcPr>
            <w:tcW w:type="dxa" w:w="3444"/>
          </w:tcPr>
          <w:p>
            <w:r>
              <w:t>• Explore how instruments produce sound</w:t>
              <w:br/>
              <w:t>• Discuss music traditions</w:t>
              <w:br/>
              <w:t>• Engage in performance and composition</w:t>
            </w:r>
          </w:p>
        </w:tc>
        <w:tc>
          <w:tcPr>
            <w:tcW w:type="dxa" w:w="6621"/>
          </w:tcPr>
          <w:p>
            <w:r>
              <w:t>Pupils explored how musical instruments make sound, shared examples, and experimented with creating sounds using classroom instruments.</w:t>
            </w:r>
          </w:p>
        </w:tc>
      </w:tr>
      <w:tr>
        <w:tc>
          <w:tcPr>
            <w:tcW w:type="dxa" w:w="1809"/>
          </w:tcPr>
          <w:p>
            <w:r>
              <w:t>County by County – Laois</w:t>
            </w:r>
          </w:p>
        </w:tc>
        <w:tc>
          <w:tcPr>
            <w:tcW w:type="dxa" w:w="2835"/>
          </w:tcPr>
          <w:p>
            <w:r>
              <w:t>Geography – Human and Natural Environments / Developing Citizenship</w:t>
            </w:r>
          </w:p>
        </w:tc>
        <w:tc>
          <w:tcPr>
            <w:tcW w:type="dxa" w:w="3444"/>
          </w:tcPr>
          <w:p>
            <w:r>
              <w:t>• Develop a sense of place through Irish counties</w:t>
              <w:br/>
              <w:t>• Compare features of different counties</w:t>
              <w:br/>
              <w:t>• Explore local traditions and geography</w:t>
            </w:r>
          </w:p>
        </w:tc>
        <w:tc>
          <w:tcPr>
            <w:tcW w:type="dxa" w:w="6621"/>
          </w:tcPr>
          <w:p>
            <w:r>
              <w:t>Pupils voted for Laois as the next county to study. They explored its geography, cultural traditions, and human and natural features.</w:t>
            </w:r>
          </w:p>
        </w:tc>
      </w:tr>
    </w:tbl>
    <w:p w14:paraId="02DB9131" w14:textId="77777777" w:rsidR="00A342F2" w:rsidRDefault="00A342F2"/>
    <w:sectPr w:rsidR="00A342F2" w:rsidSect="002064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684886">
    <w:abstractNumId w:val="8"/>
  </w:num>
  <w:num w:numId="2" w16cid:durableId="587424692">
    <w:abstractNumId w:val="6"/>
  </w:num>
  <w:num w:numId="3" w16cid:durableId="1568685303">
    <w:abstractNumId w:val="5"/>
  </w:num>
  <w:num w:numId="4" w16cid:durableId="1404255622">
    <w:abstractNumId w:val="4"/>
  </w:num>
  <w:num w:numId="5" w16cid:durableId="1145661085">
    <w:abstractNumId w:val="7"/>
  </w:num>
  <w:num w:numId="6" w16cid:durableId="313680403">
    <w:abstractNumId w:val="3"/>
  </w:num>
  <w:num w:numId="7" w16cid:durableId="209264004">
    <w:abstractNumId w:val="2"/>
  </w:num>
  <w:num w:numId="8" w16cid:durableId="629869490">
    <w:abstractNumId w:val="1"/>
  </w:num>
  <w:num w:numId="9" w16cid:durableId="156344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292"/>
    <w:rsid w:val="0006063C"/>
    <w:rsid w:val="0015074B"/>
    <w:rsid w:val="0020644D"/>
    <w:rsid w:val="0029639D"/>
    <w:rsid w:val="00326F90"/>
    <w:rsid w:val="00A342F2"/>
    <w:rsid w:val="00AA1D8D"/>
    <w:rsid w:val="00B47730"/>
    <w:rsid w:val="00CB0664"/>
    <w:rsid w:val="00EB2F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3A429"/>
  <w14:defaultImageDpi w14:val="300"/>
  <w15:docId w15:val="{F6E1C20D-DAD6-464F-BD1F-87624CF1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Keane</cp:lastModifiedBy>
  <cp:revision>2</cp:revision>
  <dcterms:created xsi:type="dcterms:W3CDTF">2025-09-10T16:35:00Z</dcterms:created>
  <dcterms:modified xsi:type="dcterms:W3CDTF">2025-09-10T16:35:00Z</dcterms:modified>
  <cp:category/>
</cp:coreProperties>
</file>